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A"/>
        <w:spacing w:lineRule="atLeast" w:line="273" w:before="280" w:after="280"/>
        <w:jc w:val="center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ДОГОВОР ДАРЕНИЯ</w:t>
      </w:r>
    </w:p>
    <w:p>
      <w:pPr>
        <w:pStyle w:val="A"/>
        <w:spacing w:lineRule="atLeast" w:line="273" w:before="280" w:after="280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Город Москва          </w:t>
        <w:tab/>
        <w:tab/>
        <w:t>  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  <w:tab/>
        <w:tab/>
        <w:tab/>
        <w:tab/>
      </w:r>
      <w:r>
        <w:rPr>
          <w:rFonts w:cs="Courier New" w:ascii="Courier New" w:hAnsi="Courier New"/>
          <w:color w:val="000000"/>
          <w:sz w:val="21"/>
          <w:szCs w:val="21"/>
        </w:rPr>
        <w:t>«1</w:t>
      </w:r>
      <w:r>
        <w:rPr>
          <w:rFonts w:cs="Courier New" w:ascii="Courier New" w:hAnsi="Courier New"/>
          <w:color w:val="000000"/>
          <w:sz w:val="21"/>
          <w:szCs w:val="21"/>
        </w:rPr>
        <w:t>1</w:t>
      </w:r>
      <w:r>
        <w:rPr>
          <w:rFonts w:cs="Courier New" w:ascii="Courier New" w:hAnsi="Courier New"/>
          <w:color w:val="000000"/>
          <w:sz w:val="21"/>
          <w:szCs w:val="21"/>
        </w:rPr>
        <w:t>» января 2017 г.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 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     </w:t>
      </w:r>
      <w:r>
        <w:rPr>
          <w:rFonts w:cs="Courier New" w:ascii="Courier New" w:hAnsi="Courier New"/>
          <w:color w:val="000000"/>
          <w:sz w:val="21"/>
          <w:szCs w:val="21"/>
        </w:rPr>
        <w:t>Гр. РФ Сидоров Сергей Сергеевич, 11 июня 1111 года рождения, пол: мужской, место рождения: город Томск, паспорт 1111 111111 выдан Отделением УФМС России по гор. Москве по району Даниловский 11.11.1111 года, код подразделения 111-111, зарегистрированная по адресу: город Москва, улица Самаринская, дом 1, квартира 111, именуемая в дальнейшем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«</w:t>
      </w:r>
      <w:r>
        <w:rPr>
          <w:rFonts w:cs="Courier New" w:ascii="Courier New" w:hAnsi="Courier New"/>
          <w:color w:val="000000"/>
          <w:sz w:val="21"/>
          <w:szCs w:val="21"/>
        </w:rPr>
        <w:t>Даритель», с одной стороны, и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    </w:t>
      </w:r>
      <w:r>
        <w:rPr>
          <w:rFonts w:cs="Courier New" w:ascii="Courier New" w:hAnsi="Courier New"/>
          <w:color w:val="000000"/>
          <w:sz w:val="21"/>
          <w:szCs w:val="21"/>
        </w:rPr>
        <w:t>Гр. РФ Петров Иван Иванович, 11 марта 1111 года рождения, пол: мужской, место рождения: пос. Усть-Омчуг Ольского района Магаданской области, паспорт 11 11 111111 выдан Управлением Внутренних Дел ЗАТО Северск Томской области 11.11.1111 года, код подразделения 111-111, зарегистрированная по адресу: город Москва, улица Самаринская, дом 1, квартира 111, именуемая в дальнейшем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«</w:t>
      </w:r>
      <w:r>
        <w:rPr>
          <w:rFonts w:cs="Courier New" w:ascii="Courier New" w:hAnsi="Courier New"/>
          <w:color w:val="000000"/>
          <w:sz w:val="21"/>
          <w:szCs w:val="21"/>
        </w:rPr>
        <w:t>Одаряемый», а вместе именуемые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«</w:t>
      </w:r>
      <w:r>
        <w:rPr>
          <w:rFonts w:cs="Courier New" w:ascii="Courier New" w:hAnsi="Courier New"/>
          <w:color w:val="000000"/>
          <w:sz w:val="21"/>
          <w:szCs w:val="21"/>
        </w:rPr>
        <w:t>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 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1. Предмет договора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1.1. По настоящему договору Даритель безвозмездно передает Одаряемому в собственность квартиру, находящуюся по адресу г. Москва улица Самаринская, дом 1, квартира 111, а Одаряемый принимает ее в качестве дара.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1.2. Указанная квартира принадлежит Дарителю на основании Договора купли-продажи квартиры с использованием кредитных средств от 11.11.2015 г., подписанного в простой письменной форме в городе Москве, зарегистрированного в Управлении Федеральной службы государственной регистрации, кадастра и картографии по Москве 30.03.2007 г. за номером 11111, о чем в Едином государственном реестре прав на недвижимое имущество и сделок с ним 111111111 г сделана запись регистрации 1111111, что подтверждается повторным Свидетельством о государственной регистрации права, выданным 111111.2014 Управлением Федеральной службы государственной регистрации, кадастра и картографии по Москве за номером 11111111, выданным взамен свидетельства: серия 11111111111, дата выдачи 111. 2014 г.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1.3. Указанная квартира расположена на 6 этаже, состоит из 1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(</w:t>
      </w:r>
      <w:r>
        <w:rPr>
          <w:rFonts w:cs="Courier New" w:ascii="Courier New" w:hAnsi="Courier New"/>
          <w:color w:val="000000"/>
          <w:sz w:val="21"/>
          <w:szCs w:val="21"/>
        </w:rPr>
        <w:t>одной) жилой комнаты, имеет общую площадь 28,9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(</w:t>
      </w:r>
      <w:r>
        <w:rPr>
          <w:rFonts w:cs="Courier New" w:ascii="Courier New" w:hAnsi="Courier New"/>
          <w:color w:val="000000"/>
          <w:sz w:val="21"/>
          <w:szCs w:val="21"/>
        </w:rPr>
        <w:t>двадцать восемь целых девять десятых) кв. м., жилую площадь 17,3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(</w:t>
      </w:r>
      <w:r>
        <w:rPr>
          <w:rFonts w:cs="Courier New" w:ascii="Courier New" w:hAnsi="Courier New"/>
          <w:color w:val="000000"/>
          <w:sz w:val="21"/>
          <w:szCs w:val="21"/>
        </w:rPr>
        <w:t>семнадцать целых три десятых) кв. м. и была куплена Дарителем по цене 1111111111</w:t>
      </w:r>
      <w:r>
        <w:rPr>
          <w:rStyle w:val="Appleconvertedspace"/>
          <w:rFonts w:cs="Courier New" w:ascii="Courier New" w:hAnsi="Courier New"/>
          <w:color w:val="000000"/>
          <w:sz w:val="21"/>
          <w:szCs w:val="21"/>
        </w:rPr>
        <w:t> </w:t>
      </w:r>
      <w:r>
        <w:rPr>
          <w:rFonts w:cs="Courier New" w:ascii="Courier New" w:hAnsi="Courier New"/>
          <w:color w:val="000000"/>
          <w:sz w:val="21"/>
          <w:szCs w:val="21"/>
        </w:rPr>
        <w:t>(___</w:t>
      </w:r>
      <w:r>
        <w:rPr>
          <w:rFonts w:cs="Courier New" w:ascii="Courier New" w:hAnsi="Courier New"/>
          <w:color w:val="000000"/>
          <w:sz w:val="21"/>
          <w:szCs w:val="21"/>
        </w:rPr>
        <w:t>) российских рублей.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1.4. Даритель гарантирует, что до подписания настоящего договора вышеуказанная квартира никому другому не продана, не подарена, не заложена, не обременена правами третьих лиц, в споре и под арестом не состоит.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1.5. Даритель на момент приобретения квартиры, в зарегистрированном браке не состояла.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2. Права Сторон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2.1. Даритель и Одаряемый имеют равные права, установленные законодательством Российской Федерации.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2.2. Одаряемый вправе в любое время до регистрации перехода к нему права собственности на квартиру в письменном виде отказаться от дара, в случае чего настоящий договор будет считаться расторгнутым.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2.3. Даритель вправе отменить дарение, если Одаряемый совершил покушение на его жизнь, жизнь какого-либо из членов его семьи или близких родственников либо умышленно причинил Дарителю телесные повреждения.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2.4. Отказ Дарителя от исполнения настоящего договора по основаниям, предусмотренным настоящим договором, не дает Одаряемому права требовать возмещения убытков.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2.5. Права Сторон, не предусмотренные настоящим договором, определяются в соответствии с законодательством Российской Федерации.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 xml:space="preserve">2,6 Настоящий договор вступает в законную силу с момента его подписания. 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3. Порядок разрешения споров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3.1. Все споры и разногласия, возникающие в связи с исполнением настоящего договора, Стороны будут стремиться решить путем переговоров.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3.2. В случае недостижения согласия между Сторонами спор передается на рассмотрение в суд.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Даритель</w:t>
        <w:tab/>
        <w:tab/>
        <w:tab/>
        <w:tab/>
        <w:tab/>
        <w:tab/>
        <w:tab/>
        <w:t>Одаряемый</w:t>
      </w:r>
    </w:p>
    <w:p>
      <w:pPr>
        <w:pStyle w:val="A"/>
        <w:spacing w:lineRule="atLeast" w:line="273" w:before="280" w:after="280"/>
        <w:jc w:val="both"/>
        <w:textAlignment w:val="baseline"/>
        <w:rPr>
          <w:rFonts w:cs="Courier New" w:ascii="Courier New" w:hAnsi="Courier New"/>
          <w:color w:val="000000"/>
          <w:sz w:val="21"/>
          <w:szCs w:val="21"/>
        </w:rPr>
      </w:pPr>
      <w:r>
        <w:rPr>
          <w:rFonts w:cs="Courier New" w:ascii="Courier New" w:hAnsi="Courier New"/>
          <w:color w:val="000000"/>
          <w:sz w:val="21"/>
          <w:szCs w:val="21"/>
        </w:rPr>
        <w:t>_______________________________              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f6a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ff6aeb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uiPriority w:val="9"/>
    <w:qFormat/>
    <w:unhideWhenUsed/>
    <w:link w:val="20"/>
    <w:rsid w:val="00ff6aeb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3">
    <w:name w:val="Заголовок 3"/>
    <w:uiPriority w:val="9"/>
    <w:qFormat/>
    <w:unhideWhenUsed/>
    <w:link w:val="30"/>
    <w:rsid w:val="00ff6aeb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4">
    <w:name w:val="Заголовок 4"/>
    <w:uiPriority w:val="9"/>
    <w:qFormat/>
    <w:semiHidden/>
    <w:unhideWhenUsed/>
    <w:link w:val="40"/>
    <w:rsid w:val="00ff6aeb"/>
    <w:basedOn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5">
    <w:name w:val="Заголовок 5"/>
    <w:uiPriority w:val="9"/>
    <w:qFormat/>
    <w:semiHidden/>
    <w:unhideWhenUsed/>
    <w:link w:val="50"/>
    <w:rsid w:val="00ff6aeb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6">
    <w:name w:val="Заголовок 6"/>
    <w:uiPriority w:val="9"/>
    <w:qFormat/>
    <w:semiHidden/>
    <w:unhideWhenUsed/>
    <w:link w:val="60"/>
    <w:rsid w:val="00ff6aeb"/>
    <w:basedOn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7">
    <w:name w:val="Заголовок 7"/>
    <w:uiPriority w:val="9"/>
    <w:qFormat/>
    <w:semiHidden/>
    <w:unhideWhenUsed/>
    <w:link w:val="70"/>
    <w:rsid w:val="00ff6aeb"/>
    <w:basedOn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8">
    <w:name w:val="Заголовок 8"/>
    <w:uiPriority w:val="9"/>
    <w:qFormat/>
    <w:semiHidden/>
    <w:unhideWhenUsed/>
    <w:link w:val="80"/>
    <w:rsid w:val="00ff6aeb"/>
    <w:basedOn w:val="Normal"/>
    <w:pPr>
      <w:keepNext/>
      <w:keepLines/>
      <w:spacing w:before="200" w:after="0"/>
      <w:outlineLvl w:val="7"/>
    </w:pPr>
    <w:rPr>
      <w:rFonts w:ascii="Cambria" w:hAnsi="Cambria" w:cs=""/>
      <w:color w:val="4F81BD"/>
      <w:sz w:val="20"/>
      <w:szCs w:val="20"/>
    </w:rPr>
  </w:style>
  <w:style w:type="paragraph" w:styleId="9">
    <w:name w:val="Заголовок 9"/>
    <w:uiPriority w:val="9"/>
    <w:qFormat/>
    <w:semiHidden/>
    <w:unhideWhenUsed/>
    <w:link w:val="90"/>
    <w:rsid w:val="00ff6aeb"/>
    <w:basedOn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ff6aeb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uiPriority w:val="9"/>
    <w:link w:val="2"/>
    <w:rsid w:val="00ff6aeb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31" w:customStyle="1">
    <w:name w:val="Заголовок 3 Знак"/>
    <w:uiPriority w:val="9"/>
    <w:link w:val="3"/>
    <w:rsid w:val="00ff6aeb"/>
    <w:basedOn w:val="DefaultParagraphFont"/>
    <w:rPr>
      <w:rFonts w:ascii="Cambria" w:hAnsi="Cambria" w:cs=""/>
      <w:b/>
      <w:bCs/>
      <w:color w:val="4F81BD"/>
    </w:rPr>
  </w:style>
  <w:style w:type="character" w:styleId="41" w:customStyle="1">
    <w:name w:val="Заголовок 4 Знак"/>
    <w:uiPriority w:val="9"/>
    <w:semiHidden/>
    <w:link w:val="4"/>
    <w:rsid w:val="00ff6aeb"/>
    <w:basedOn w:val="DefaultParagraphFont"/>
    <w:rPr>
      <w:rFonts w:ascii="Cambria" w:hAnsi="Cambria" w:cs=""/>
      <w:b/>
      <w:bCs/>
      <w:i/>
      <w:iCs/>
      <w:color w:val="4F81BD"/>
    </w:rPr>
  </w:style>
  <w:style w:type="character" w:styleId="51" w:customStyle="1">
    <w:name w:val="Заголовок 5 Знак"/>
    <w:uiPriority w:val="9"/>
    <w:semiHidden/>
    <w:link w:val="5"/>
    <w:rsid w:val="00ff6aeb"/>
    <w:basedOn w:val="DefaultParagraphFont"/>
    <w:rPr>
      <w:rFonts w:ascii="Cambria" w:hAnsi="Cambria" w:cs=""/>
      <w:color w:val="243F60"/>
    </w:rPr>
  </w:style>
  <w:style w:type="character" w:styleId="61" w:customStyle="1">
    <w:name w:val="Заголовок 6 Знак"/>
    <w:uiPriority w:val="9"/>
    <w:semiHidden/>
    <w:link w:val="6"/>
    <w:rsid w:val="00ff6aeb"/>
    <w:basedOn w:val="DefaultParagraphFont"/>
    <w:rPr>
      <w:rFonts w:ascii="Cambria" w:hAnsi="Cambria" w:cs=""/>
      <w:i/>
      <w:iCs/>
      <w:color w:val="243F60"/>
    </w:rPr>
  </w:style>
  <w:style w:type="character" w:styleId="71" w:customStyle="1">
    <w:name w:val="Заголовок 7 Знак"/>
    <w:uiPriority w:val="9"/>
    <w:semiHidden/>
    <w:link w:val="7"/>
    <w:rsid w:val="00ff6aeb"/>
    <w:basedOn w:val="DefaultParagraphFont"/>
    <w:rPr>
      <w:rFonts w:ascii="Cambria" w:hAnsi="Cambria" w:cs=""/>
      <w:i/>
      <w:iCs/>
      <w:color w:val="404040"/>
    </w:rPr>
  </w:style>
  <w:style w:type="character" w:styleId="81" w:customStyle="1">
    <w:name w:val="Заголовок 8 Знак"/>
    <w:uiPriority w:val="9"/>
    <w:semiHidden/>
    <w:link w:val="8"/>
    <w:rsid w:val="00ff6aeb"/>
    <w:basedOn w:val="DefaultParagraphFont"/>
    <w:rPr>
      <w:rFonts w:ascii="Cambria" w:hAnsi="Cambria" w:cs=""/>
      <w:color w:val="4F81BD"/>
      <w:sz w:val="20"/>
      <w:szCs w:val="20"/>
    </w:rPr>
  </w:style>
  <w:style w:type="character" w:styleId="91" w:customStyle="1">
    <w:name w:val="Заголовок 9 Знак"/>
    <w:uiPriority w:val="9"/>
    <w:semiHidden/>
    <w:link w:val="9"/>
    <w:rsid w:val="00ff6aeb"/>
    <w:basedOn w:val="DefaultParagraphFont"/>
    <w:rPr>
      <w:rFonts w:ascii="Cambria" w:hAnsi="Cambria" w:cs=""/>
      <w:i/>
      <w:iCs/>
      <w:color w:val="404040"/>
      <w:sz w:val="20"/>
      <w:szCs w:val="20"/>
    </w:rPr>
  </w:style>
  <w:style w:type="character" w:styleId="Style5" w:customStyle="1">
    <w:name w:val="Название Знак"/>
    <w:uiPriority w:val="10"/>
    <w:link w:val="a4"/>
    <w:rsid w:val="00ff6aeb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Style6" w:customStyle="1">
    <w:name w:val="Подзаголовок Знак"/>
    <w:uiPriority w:val="11"/>
    <w:link w:val="a6"/>
    <w:rsid w:val="00ff6aeb"/>
    <w:basedOn w:val="DefaultParagraphFont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f6aeb"/>
    <w:basedOn w:val="DefaultParagraphFont"/>
    <w:rPr>
      <w:b/>
      <w:bCs/>
    </w:rPr>
  </w:style>
  <w:style w:type="character" w:styleId="Style7">
    <w:name w:val="Выделение"/>
    <w:uiPriority w:val="20"/>
    <w:qFormat/>
    <w:rsid w:val="00ff6aeb"/>
    <w:basedOn w:val="DefaultParagraphFont"/>
    <w:rPr>
      <w:i/>
      <w:iCs/>
    </w:rPr>
  </w:style>
  <w:style w:type="character" w:styleId="22" w:customStyle="1">
    <w:name w:val="Цитата 2 Знак"/>
    <w:uiPriority w:val="29"/>
    <w:link w:val="21"/>
    <w:rsid w:val="00ff6aeb"/>
    <w:basedOn w:val="DefaultParagraphFont"/>
    <w:rPr>
      <w:i/>
      <w:iCs/>
      <w:color w:val="000000"/>
    </w:rPr>
  </w:style>
  <w:style w:type="character" w:styleId="Style8" w:customStyle="1">
    <w:name w:val="Выделенная цитата Знак"/>
    <w:uiPriority w:val="30"/>
    <w:link w:val="ac"/>
    <w:rsid w:val="00ff6aeb"/>
    <w:basedOn w:val="DefaultParagraphFont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f6aeb"/>
    <w:basedOn w:val="DefaultParagraphFont"/>
    <w:rPr>
      <w:i/>
      <w:iCs/>
      <w:color w:val="808080"/>
    </w:rPr>
  </w:style>
  <w:style w:type="character" w:styleId="IntenseEmphasis">
    <w:name w:val="Intense Emphasis"/>
    <w:uiPriority w:val="21"/>
    <w:qFormat/>
    <w:rsid w:val="00ff6aeb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f6aeb"/>
    <w:basedOn w:val="DefaultParagraphFont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f6aeb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f6aeb"/>
    <w:basedOn w:val="DefaultParagraphFont"/>
    <w:rPr>
      <w:b/>
      <w:bCs/>
      <w:smallCaps/>
      <w:spacing w:val="5"/>
    </w:rPr>
  </w:style>
  <w:style w:type="character" w:styleId="Appleconvertedspace" w:customStyle="1">
    <w:name w:val="apple-converted-space"/>
    <w:rsid w:val="009f0ac4"/>
    <w:basedOn w:val="DefaultParagraphFont"/>
    <w:rPr/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Mangal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uiPriority w:val="35"/>
    <w:qFormat/>
    <w:semiHidden/>
    <w:unhideWhenUsed/>
    <w:rsid w:val="00ff6aeb"/>
    <w:basedOn w:val="Normal"/>
    <w:pPr>
      <w:spacing w:lineRule="auto" w:line="240"/>
    </w:pPr>
    <w:rPr>
      <w:b/>
      <w:bCs/>
      <w:color w:val="4F81BD"/>
      <w:sz w:val="18"/>
      <w:szCs w:val="18"/>
    </w:rPr>
  </w:style>
  <w:style w:type="paragraph" w:styleId="Style14">
    <w:name w:val="Заглавие"/>
    <w:uiPriority w:val="10"/>
    <w:qFormat/>
    <w:link w:val="a5"/>
    <w:rsid w:val="00ff6aeb"/>
    <w:basedOn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  <w:jc w:val="left"/>
    </w:pPr>
    <w:rPr>
      <w:rFonts w:ascii="Cambria" w:hAnsi="Cambria" w:cs=""/>
      <w:color w:val="17365D"/>
      <w:spacing w:val="5"/>
      <w:sz w:val="52"/>
      <w:szCs w:val="52"/>
    </w:rPr>
  </w:style>
  <w:style w:type="paragraph" w:styleId="Style15">
    <w:name w:val="Подзаголовок"/>
    <w:uiPriority w:val="11"/>
    <w:qFormat/>
    <w:link w:val="a7"/>
    <w:rsid w:val="00ff6aeb"/>
    <w:basedOn w:val="Normal"/>
    <w:pPr>
      <w:jc w:val="left"/>
    </w:pPr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ff6ae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ff6aeb"/>
    <w:basedOn w:val="Normal"/>
    <w:pPr>
      <w:spacing w:before="0" w:after="200"/>
      <w:ind w:left="720" w:right="0" w:hanging="0"/>
      <w:contextualSpacing/>
    </w:pPr>
    <w:rPr/>
  </w:style>
  <w:style w:type="paragraph" w:styleId="Quote">
    <w:name w:val="Quote"/>
    <w:uiPriority w:val="29"/>
    <w:qFormat/>
    <w:link w:val="22"/>
    <w:rsid w:val="00ff6aeb"/>
    <w:basedOn w:val="Normal"/>
    <w:pPr/>
    <w:rPr>
      <w:i/>
      <w:iCs/>
      <w:color w:val="000000"/>
    </w:rPr>
  </w:style>
  <w:style w:type="paragraph" w:styleId="IntenseQuote">
    <w:name w:val="Intense Quote"/>
    <w:uiPriority w:val="30"/>
    <w:qFormat/>
    <w:link w:val="ad"/>
    <w:rsid w:val="00ff6aeb"/>
    <w:basedOn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16">
    <w:name w:val="Заголовок оглавления"/>
    <w:uiPriority w:val="39"/>
    <w:qFormat/>
    <w:semiHidden/>
    <w:unhideWhenUsed/>
    <w:rsid w:val="00ff6aeb"/>
    <w:basedOn w:val="1"/>
    <w:pPr/>
    <w:rPr/>
  </w:style>
  <w:style w:type="paragraph" w:styleId="Style17" w:customStyle="1">
    <w:name w:val="Андрей"/>
    <w:qFormat/>
    <w:rsid w:val="00835fc5"/>
    <w:autoRedefine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sz w:val="24"/>
      <w:szCs w:val="22"/>
      <w:lang w:val="ru-RU" w:eastAsia="en-US" w:bidi="ar-SA"/>
    </w:rPr>
  </w:style>
  <w:style w:type="paragraph" w:styleId="A" w:customStyle="1">
    <w:name w:val="a"/>
    <w:rsid w:val="009f0ac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2017-07-09T11:06:00Z</dcterms:created>
  <dc:creator>Andrey</dc:creator>
  <dc:language>ru-RU</dc:language>
  <cp:lastModifiedBy>Пользователь</cp:lastModifiedBy>
  <dcterms:modified xsi:type="dcterms:W3CDTF">2017-07-11T01:20:00Z</dcterms:modified>
  <cp:revision>3</cp:revision>
</cp:coreProperties>
</file>